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98" w:rsidRPr="00E62F01" w:rsidRDefault="00613D5C" w:rsidP="008B6488">
      <w:pPr>
        <w:shd w:val="clear" w:color="auto" w:fill="FFFFFF" w:themeFill="background1"/>
        <w:spacing w:after="400"/>
        <w:jc w:val="center"/>
        <w:rPr>
          <w:rFonts w:ascii="TH SarabunPSK" w:hAnsi="TH SarabunPSK" w:cs="TH SarabunPSK"/>
          <w:b/>
          <w:bCs/>
        </w:rPr>
      </w:pPr>
      <w:r w:rsidRPr="00E62F01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613D5C" w:rsidRPr="007645C3" w:rsidRDefault="00251C00" w:rsidP="008B6488">
      <w:pPr>
        <w:pStyle w:val="1"/>
        <w:shd w:val="clear" w:color="auto" w:fill="FFFFFF" w:themeFill="background1"/>
        <w:tabs>
          <w:tab w:val="right" w:leader="dot" w:pos="8874"/>
        </w:tabs>
        <w:rPr>
          <w:rFonts w:ascii="TH SarabunPSK" w:hAnsi="TH SarabunPSK" w:cs="TH SarabunPSK"/>
          <w:b w:val="0"/>
          <w:bCs w:val="0"/>
          <w:caps w:val="0"/>
          <w:noProof/>
          <w:sz w:val="32"/>
          <w:szCs w:val="32"/>
        </w:rPr>
      </w:pPr>
      <w:r w:rsidRPr="007645C3">
        <w:rPr>
          <w:rFonts w:ascii="TH SarabunPSK" w:hAnsi="TH SarabunPSK" w:cs="TH SarabunPSK"/>
          <w:sz w:val="32"/>
          <w:szCs w:val="32"/>
        </w:rPr>
        <w:fldChar w:fldCharType="begin"/>
      </w:r>
      <w:r w:rsidR="00613D5C" w:rsidRPr="007645C3">
        <w:rPr>
          <w:rFonts w:ascii="TH SarabunPSK" w:hAnsi="TH SarabunPSK" w:cs="TH SarabunPSK"/>
          <w:sz w:val="32"/>
          <w:szCs w:val="32"/>
        </w:rPr>
        <w:instrText xml:space="preserve"> TOC \o "1-3" \f \h \z \t "N-2,4,N-3,5,N-4,6" </w:instrText>
      </w:r>
      <w:r w:rsidRPr="007645C3">
        <w:rPr>
          <w:rFonts w:ascii="TH SarabunPSK" w:hAnsi="TH SarabunPSK" w:cs="TH SarabunPSK"/>
          <w:sz w:val="32"/>
          <w:szCs w:val="32"/>
        </w:rPr>
        <w:fldChar w:fldCharType="separate"/>
      </w:r>
      <w:hyperlink w:anchor="_Toc233531726" w:history="1">
        <w:r w:rsidR="00B3060B" w:rsidRPr="007645C3">
          <w:rPr>
            <w:rStyle w:val="a5"/>
            <w:rFonts w:ascii="TH SarabunPSK" w:hAnsi="TH SarabunPSK" w:cs="TH SarabunPSK"/>
            <w:noProof/>
            <w:color w:val="auto"/>
            <w:sz w:val="32"/>
            <w:szCs w:val="32"/>
            <w:cs/>
          </w:rPr>
          <w:t>ส่วนที่   1  คำแถลงงบประมาณรายจ่าย</w:t>
        </w:r>
        <w:r w:rsidR="00613D5C" w:rsidRPr="007645C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</w:p>
    <w:p w:rsidR="00613D5C" w:rsidRPr="007645C3" w:rsidRDefault="00251C00" w:rsidP="008B6488">
      <w:pPr>
        <w:pStyle w:val="2"/>
        <w:shd w:val="clear" w:color="auto" w:fill="FFFFFF" w:themeFill="background1"/>
        <w:rPr>
          <w:rFonts w:ascii="TH SarabunPSK" w:hAnsi="TH SarabunPSK" w:cs="TH SarabunPSK"/>
          <w:noProof/>
        </w:rPr>
      </w:pPr>
      <w:hyperlink w:anchor="_Toc233531727" w:history="1">
        <w:r w:rsidR="00B3060B" w:rsidRPr="007645C3">
          <w:rPr>
            <w:rStyle w:val="a5"/>
            <w:rFonts w:ascii="TH SarabunPSK" w:hAnsi="TH SarabunPSK" w:cs="TH SarabunPSK"/>
            <w:noProof/>
            <w:color w:val="auto"/>
            <w:cs/>
          </w:rPr>
          <w:t>คำแถลงงบประมาณรายจ่าย</w:t>
        </w:r>
        <w:r w:rsidR="00613D5C" w:rsidRPr="007645C3">
          <w:rPr>
            <w:rFonts w:ascii="TH SarabunPSK" w:hAnsi="TH SarabunPSK" w:cs="TH SarabunPSK"/>
            <w:noProof/>
            <w:webHidden/>
          </w:rPr>
          <w:tab/>
        </w:r>
      </w:hyperlink>
      <w:r w:rsidR="00A26127" w:rsidRPr="007645C3">
        <w:rPr>
          <w:rFonts w:ascii="TH SarabunPSK" w:hAnsi="TH SarabunPSK" w:cs="TH SarabunPSK" w:hint="cs"/>
          <w:noProof/>
          <w:cs/>
        </w:rPr>
        <w:t>2</w:t>
      </w:r>
    </w:p>
    <w:p w:rsidR="00613D5C" w:rsidRPr="007645C3" w:rsidRDefault="00251C00" w:rsidP="008B6488">
      <w:pPr>
        <w:pStyle w:val="1"/>
        <w:shd w:val="clear" w:color="auto" w:fill="FFFFFF" w:themeFill="background1"/>
        <w:tabs>
          <w:tab w:val="right" w:leader="dot" w:pos="8874"/>
        </w:tabs>
        <w:rPr>
          <w:rFonts w:ascii="TH SarabunPSK" w:hAnsi="TH SarabunPSK" w:cs="TH SarabunPSK"/>
          <w:b w:val="0"/>
          <w:bCs w:val="0"/>
          <w:caps w:val="0"/>
          <w:noProof/>
          <w:sz w:val="32"/>
          <w:szCs w:val="32"/>
        </w:rPr>
      </w:pPr>
      <w:hyperlink w:anchor="_Toc233531732" w:history="1">
        <w:r w:rsidR="00B3060B" w:rsidRPr="007645C3">
          <w:rPr>
            <w:rStyle w:val="a5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ส่วนที่  </w:t>
        </w:r>
        <w:r w:rsidR="00613D5C" w:rsidRPr="007645C3">
          <w:rPr>
            <w:rStyle w:val="a5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="00B3060B" w:rsidRPr="007645C3">
          <w:rPr>
            <w:rStyle w:val="a5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 เทศบัญญัติเรื่องงบประมาณรายจ่าย </w:t>
        </w:r>
        <w:r w:rsidR="00613D5C" w:rsidRPr="007645C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</w:p>
    <w:p w:rsidR="00613D5C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4" w:history="1">
        <w:r w:rsidR="00B3060B" w:rsidRPr="007645C3">
          <w:rPr>
            <w:rStyle w:val="a5"/>
            <w:rFonts w:ascii="TH SarabunPSK" w:hAnsi="TH SarabunPSK" w:cs="TH SarabunPSK"/>
            <w:color w:val="auto"/>
            <w:cs/>
          </w:rPr>
          <w:t>-บันทึกหลักการและเหตผล</w:t>
        </w:r>
        <w:r w:rsidR="00613D5C" w:rsidRPr="007645C3">
          <w:rPr>
            <w:rFonts w:ascii="TH SarabunPSK" w:hAnsi="TH SarabunPSK" w:cs="TH SarabunPSK"/>
            <w:webHidden/>
          </w:rPr>
          <w:tab/>
        </w:r>
      </w:hyperlink>
      <w:r w:rsidR="00A26127" w:rsidRPr="007645C3">
        <w:rPr>
          <w:rFonts w:ascii="TH SarabunPSK" w:hAnsi="TH SarabunPSK" w:cs="TH SarabunPSK"/>
        </w:rPr>
        <w:t>7</w:t>
      </w:r>
    </w:p>
    <w:p w:rsidR="00613D5C" w:rsidRPr="007645C3" w:rsidRDefault="00B3060B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>-รายจ่ายตามงานและงบรายจ่าย</w:t>
      </w:r>
      <w:hyperlink w:anchor="_Toc233531735" w:history="1">
        <w:r w:rsidR="00613D5C" w:rsidRPr="007645C3">
          <w:rPr>
            <w:rFonts w:ascii="TH SarabunPSK" w:hAnsi="TH SarabunPSK" w:cs="TH SarabunPSK"/>
            <w:webHidden/>
          </w:rPr>
          <w:tab/>
        </w:r>
        <w:r w:rsidR="00345D77" w:rsidRPr="007645C3">
          <w:rPr>
            <w:rFonts w:ascii="TH SarabunPSK" w:hAnsi="TH SarabunPSK" w:cs="TH SarabunPSK"/>
            <w:webHidden/>
            <w:cs/>
          </w:rPr>
          <w:t>8</w:t>
        </w:r>
      </w:hyperlink>
    </w:p>
    <w:p w:rsidR="00B3060B" w:rsidRPr="007645C3" w:rsidRDefault="00B3060B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>-เทศบัญญัติงบประมาณรายจ่ายประจำปีงบประมาณ 2559</w:t>
      </w:r>
      <w:hyperlink w:anchor="_Toc233531735" w:history="1">
        <w:r w:rsidRPr="007645C3">
          <w:rPr>
            <w:rFonts w:ascii="TH SarabunPSK" w:hAnsi="TH SarabunPSK" w:cs="TH SarabunPSK"/>
            <w:webHidden/>
          </w:rPr>
          <w:tab/>
        </w:r>
        <w:r w:rsidRPr="007645C3">
          <w:rPr>
            <w:rFonts w:ascii="TH SarabunPSK" w:hAnsi="TH SarabunPSK" w:cs="TH SarabunPSK"/>
            <w:webHidden/>
            <w:cs/>
          </w:rPr>
          <w:t>1</w:t>
        </w:r>
      </w:hyperlink>
      <w:r w:rsidR="00A26127" w:rsidRPr="007645C3">
        <w:rPr>
          <w:rFonts w:ascii="TH SarabunPSK" w:hAnsi="TH SarabunPSK" w:cs="TH SarabunPSK" w:hint="cs"/>
          <w:cs/>
        </w:rPr>
        <w:t>4</w:t>
      </w:r>
    </w:p>
    <w:p w:rsidR="00B3060B" w:rsidRPr="007645C3" w:rsidRDefault="00B3060B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>-รายงานประมาณการรายรับ ประจำปีงบประมาณ  2559</w:t>
      </w:r>
      <w:hyperlink w:anchor="_Toc233531735" w:history="1">
        <w:r w:rsidRPr="007645C3">
          <w:rPr>
            <w:rFonts w:ascii="TH SarabunPSK" w:hAnsi="TH SarabunPSK" w:cs="TH SarabunPSK"/>
            <w:webHidden/>
          </w:rPr>
          <w:tab/>
        </w:r>
        <w:r w:rsidRPr="007645C3">
          <w:rPr>
            <w:rFonts w:ascii="TH SarabunPSK" w:hAnsi="TH SarabunPSK" w:cs="TH SarabunPSK"/>
            <w:webHidden/>
            <w:cs/>
          </w:rPr>
          <w:t>1</w:t>
        </w:r>
      </w:hyperlink>
      <w:r w:rsidR="00A26127" w:rsidRPr="007645C3">
        <w:rPr>
          <w:rFonts w:ascii="TH SarabunPSK" w:hAnsi="TH SarabunPSK" w:cs="TH SarabunPSK" w:hint="cs"/>
          <w:cs/>
        </w:rPr>
        <w:t>6</w:t>
      </w:r>
    </w:p>
    <w:p w:rsidR="00B3060B" w:rsidRPr="007645C3" w:rsidRDefault="00B3060B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>-รายละเอียดประมาณการรายรับงบประมาณรายจ่ายทั่วไป</w:t>
      </w:r>
      <w:hyperlink w:anchor="_Toc233531735" w:history="1">
        <w:r w:rsidRPr="007645C3">
          <w:rPr>
            <w:rFonts w:ascii="TH SarabunPSK" w:hAnsi="TH SarabunPSK" w:cs="TH SarabunPSK"/>
            <w:webHidden/>
          </w:rPr>
          <w:tab/>
        </w:r>
        <w:r w:rsidRPr="007645C3">
          <w:rPr>
            <w:rFonts w:ascii="TH SarabunPSK" w:hAnsi="TH SarabunPSK" w:cs="TH SarabunPSK"/>
            <w:webHidden/>
            <w:cs/>
          </w:rPr>
          <w:t>1</w:t>
        </w:r>
      </w:hyperlink>
      <w:r w:rsidR="00A26127" w:rsidRPr="007645C3">
        <w:rPr>
          <w:rFonts w:ascii="TH SarabunPSK" w:hAnsi="TH SarabunPSK" w:cs="TH SarabunPSK" w:hint="cs"/>
          <w:cs/>
        </w:rPr>
        <w:t>9</w:t>
      </w:r>
    </w:p>
    <w:p w:rsidR="00B3060B" w:rsidRPr="007645C3" w:rsidRDefault="00B3060B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>-รายงานประมาณการรายจ่ายประจำปีงบประมาณ  2559</w:t>
      </w:r>
      <w:hyperlink w:anchor="_Toc233531735" w:history="1">
        <w:r w:rsidRPr="007645C3">
          <w:rPr>
            <w:rFonts w:ascii="TH SarabunPSK" w:hAnsi="TH SarabunPSK" w:cs="TH SarabunPSK"/>
            <w:webHidden/>
          </w:rPr>
          <w:tab/>
        </w:r>
      </w:hyperlink>
      <w:r w:rsidR="00A26127" w:rsidRPr="007645C3">
        <w:rPr>
          <w:rFonts w:ascii="TH SarabunPSK" w:hAnsi="TH SarabunPSK" w:cs="TH SarabunPSK" w:hint="cs"/>
          <w:cs/>
        </w:rPr>
        <w:t>22</w:t>
      </w:r>
    </w:p>
    <w:p w:rsidR="00B3060B" w:rsidRPr="007645C3" w:rsidRDefault="00B3060B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>-รายละเอียดประมาณการรายจ่ายประจำปีงบประมาณ  2559</w:t>
      </w:r>
      <w:hyperlink w:anchor="_Toc233531735" w:history="1">
        <w:r w:rsidRPr="007645C3">
          <w:rPr>
            <w:rFonts w:ascii="TH SarabunPSK" w:hAnsi="TH SarabunPSK" w:cs="TH SarabunPSK"/>
            <w:webHidden/>
          </w:rPr>
          <w:tab/>
        </w:r>
      </w:hyperlink>
      <w:r w:rsidR="00A26127" w:rsidRPr="007645C3">
        <w:rPr>
          <w:rFonts w:ascii="TH SarabunPSK" w:hAnsi="TH SarabunPSK" w:cs="TH SarabunPSK" w:hint="cs"/>
          <w:cs/>
        </w:rPr>
        <w:t>50</w:t>
      </w:r>
    </w:p>
    <w:p w:rsidR="00613D5C" w:rsidRPr="007645C3" w:rsidRDefault="00251C00" w:rsidP="008B6488">
      <w:pPr>
        <w:pStyle w:val="1"/>
        <w:shd w:val="clear" w:color="auto" w:fill="FFFFFF" w:themeFill="background1"/>
        <w:tabs>
          <w:tab w:val="right" w:leader="dot" w:pos="8874"/>
        </w:tabs>
        <w:rPr>
          <w:rFonts w:ascii="TH SarabunPSK" w:hAnsi="TH SarabunPSK" w:cs="TH SarabunPSK"/>
          <w:b w:val="0"/>
          <w:bCs w:val="0"/>
          <w:caps w:val="0"/>
          <w:noProof/>
          <w:sz w:val="32"/>
          <w:szCs w:val="32"/>
        </w:rPr>
      </w:pPr>
      <w:hyperlink w:anchor="_Toc233531737" w:history="1">
        <w:r w:rsidR="00F664F0" w:rsidRPr="007645C3">
          <w:rPr>
            <w:rStyle w:val="a5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      ด้านบริหารงานทั่วไป</w:t>
        </w:r>
        <w:r w:rsidR="00613D5C" w:rsidRPr="007645C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A26127" w:rsidRPr="007645C3">
        <w:rPr>
          <w:rFonts w:ascii="TH SarabunPSK" w:hAnsi="TH SarabunPSK" w:cs="TH SarabunPSK" w:hint="cs"/>
          <w:b w:val="0"/>
          <w:bCs w:val="0"/>
          <w:caps w:val="0"/>
          <w:noProof/>
          <w:sz w:val="32"/>
          <w:szCs w:val="32"/>
          <w:cs/>
        </w:rPr>
        <w:t>50</w:t>
      </w:r>
    </w:p>
    <w:p w:rsidR="00613D5C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9" w:history="1">
        <w:r w:rsidR="00752D34" w:rsidRPr="007645C3">
          <w:rPr>
            <w:rStyle w:val="a5"/>
            <w:rFonts w:ascii="TH SarabunPSK" w:hAnsi="TH SarabunPSK" w:cs="TH SarabunPSK"/>
            <w:b/>
            <w:bCs/>
            <w:color w:val="auto"/>
          </w:rPr>
          <w:sym w:font="JS Khunwaias" w:char="F0EF"/>
        </w:r>
        <w:r w:rsidR="00752D34" w:rsidRPr="007645C3">
          <w:rPr>
            <w:rStyle w:val="a5"/>
            <w:rFonts w:ascii="TH SarabunPSK" w:hAnsi="TH SarabunPSK" w:cs="TH SarabunPSK"/>
            <w:b/>
            <w:bCs/>
            <w:color w:val="auto"/>
            <w:cs/>
          </w:rPr>
          <w:t xml:space="preserve"> แผนงานบริหารงานทั่วไป</w:t>
        </w:r>
        <w:r w:rsidR="00613D5C" w:rsidRPr="007645C3">
          <w:rPr>
            <w:rFonts w:ascii="TH SarabunPSK" w:hAnsi="TH SarabunPSK" w:cs="TH SarabunPSK"/>
            <w:webHidden/>
          </w:rPr>
          <w:tab/>
        </w:r>
      </w:hyperlink>
      <w:r w:rsidR="00A26127" w:rsidRPr="007645C3">
        <w:rPr>
          <w:rFonts w:ascii="TH SarabunPSK" w:hAnsi="TH SarabunPSK" w:cs="TH SarabunPSK" w:hint="cs"/>
          <w:cs/>
        </w:rPr>
        <w:t>50</w:t>
      </w:r>
    </w:p>
    <w:p w:rsidR="00752D34" w:rsidRPr="007645C3" w:rsidRDefault="00752D34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งานบริหารงานทั่วไป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50</w:t>
      </w:r>
    </w:p>
    <w:p w:rsidR="00752D34" w:rsidRPr="007645C3" w:rsidRDefault="00752D34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งานวางแผนสถิติและวิชาการ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62</w:t>
      </w:r>
    </w:p>
    <w:p w:rsidR="00752D34" w:rsidRPr="007645C3" w:rsidRDefault="00752D34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งานบริหารงานคลัง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63</w:t>
      </w:r>
    </w:p>
    <w:p w:rsidR="00752D34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9" w:history="1">
        <w:r w:rsidR="00752D34" w:rsidRPr="007645C3">
          <w:rPr>
            <w:rStyle w:val="a5"/>
            <w:rFonts w:ascii="TH SarabunPSK" w:hAnsi="TH SarabunPSK" w:cs="TH SarabunPSK"/>
            <w:b/>
            <w:bCs/>
            <w:color w:val="auto"/>
          </w:rPr>
          <w:sym w:font="JS Khunwaias" w:char="F0EF"/>
        </w:r>
        <w:r w:rsidR="00752D34" w:rsidRPr="007645C3">
          <w:rPr>
            <w:rStyle w:val="a5"/>
            <w:rFonts w:ascii="TH SarabunPSK" w:hAnsi="TH SarabunPSK" w:cs="TH SarabunPSK"/>
            <w:b/>
            <w:bCs/>
            <w:color w:val="auto"/>
            <w:cs/>
          </w:rPr>
          <w:t xml:space="preserve"> แผนงานบริหารงานรักษาความสงบภายใน</w:t>
        </w:r>
        <w:r w:rsidR="00752D34"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70</w:t>
      </w:r>
    </w:p>
    <w:p w:rsidR="00752D34" w:rsidRPr="007645C3" w:rsidRDefault="00752D34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งานบริหารงานทั่วไปเกี่ยวกับการรักษาความสงบภายใน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70</w:t>
      </w:r>
    </w:p>
    <w:p w:rsidR="00752D34" w:rsidRPr="007645C3" w:rsidRDefault="00752D34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งานป้องกันภัยฝ่ายพลเรือนและระงับอัคคีภัย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72</w:t>
      </w:r>
    </w:p>
    <w:p w:rsidR="00CE3EB2" w:rsidRPr="007645C3" w:rsidRDefault="00251C00" w:rsidP="008B6488">
      <w:pPr>
        <w:pStyle w:val="1"/>
        <w:shd w:val="clear" w:color="auto" w:fill="FFFFFF" w:themeFill="background1"/>
        <w:tabs>
          <w:tab w:val="right" w:leader="dot" w:pos="8874"/>
        </w:tabs>
        <w:rPr>
          <w:rFonts w:ascii="TH SarabunPSK" w:hAnsi="TH SarabunPSK" w:cs="TH SarabunPSK"/>
          <w:b w:val="0"/>
          <w:bCs w:val="0"/>
          <w:caps w:val="0"/>
          <w:noProof/>
          <w:sz w:val="32"/>
          <w:szCs w:val="32"/>
        </w:rPr>
      </w:pPr>
      <w:hyperlink w:anchor="_Toc233531737" w:history="1">
        <w:r w:rsidR="00CE3EB2" w:rsidRPr="007645C3">
          <w:rPr>
            <w:rStyle w:val="a5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      ด้านบริการชุมชน</w:t>
        </w:r>
        <w:r w:rsidR="00CE3EB2" w:rsidRPr="007645C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7645C3" w:rsidRPr="007645C3">
        <w:rPr>
          <w:rFonts w:ascii="TH SarabunPSK" w:hAnsi="TH SarabunPSK" w:cs="TH SarabunPSK" w:hint="cs"/>
          <w:b w:val="0"/>
          <w:bCs w:val="0"/>
          <w:caps w:val="0"/>
          <w:noProof/>
          <w:sz w:val="32"/>
          <w:szCs w:val="32"/>
          <w:cs/>
        </w:rPr>
        <w:t>73</w:t>
      </w:r>
    </w:p>
    <w:p w:rsidR="00CE3EB2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9" w:history="1">
        <w:r w:rsidR="00CE3EB2" w:rsidRPr="007645C3">
          <w:rPr>
            <w:rStyle w:val="a5"/>
            <w:rFonts w:ascii="TH SarabunPSK" w:hAnsi="TH SarabunPSK" w:cs="TH SarabunPSK"/>
            <w:b/>
            <w:bCs/>
            <w:color w:val="auto"/>
          </w:rPr>
          <w:sym w:font="JS Khunwaias" w:char="F0EF"/>
        </w:r>
        <w:r w:rsidR="00CE3EB2" w:rsidRPr="007645C3">
          <w:rPr>
            <w:rStyle w:val="a5"/>
            <w:rFonts w:ascii="TH SarabunPSK" w:hAnsi="TH SarabunPSK" w:cs="TH SarabunPSK"/>
            <w:b/>
            <w:bCs/>
            <w:color w:val="auto"/>
            <w:cs/>
          </w:rPr>
          <w:t xml:space="preserve"> แผนงานการศึกษา</w:t>
        </w:r>
        <w:r w:rsidR="00CE3EB2"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73</w:t>
      </w:r>
    </w:p>
    <w:p w:rsidR="00CE3EB2" w:rsidRPr="007645C3" w:rsidRDefault="00CE3EB2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 w:hint="cs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งานบริหารงานทั่วไปเกี่ยวกับการศึกษา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73</w:t>
      </w:r>
    </w:p>
    <w:p w:rsidR="00CE3EB2" w:rsidRPr="007645C3" w:rsidRDefault="00CE3EB2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งานระดับก่อนวัยเรียนและประถมศึกษา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75</w:t>
      </w:r>
    </w:p>
    <w:p w:rsidR="00FD7185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9" w:history="1">
        <w:r w:rsidR="00FD7185" w:rsidRPr="007645C3">
          <w:rPr>
            <w:rStyle w:val="a5"/>
            <w:rFonts w:ascii="TH SarabunPSK" w:hAnsi="TH SarabunPSK" w:cs="TH SarabunPSK"/>
            <w:b/>
            <w:bCs/>
            <w:color w:val="auto"/>
          </w:rPr>
          <w:sym w:font="JS Khunwaias" w:char="F0EF"/>
        </w:r>
        <w:r w:rsidR="00FD7185" w:rsidRPr="007645C3">
          <w:rPr>
            <w:rStyle w:val="a5"/>
            <w:rFonts w:ascii="TH SarabunPSK" w:hAnsi="TH SarabunPSK" w:cs="TH SarabunPSK"/>
            <w:b/>
            <w:bCs/>
            <w:color w:val="auto"/>
            <w:cs/>
          </w:rPr>
          <w:t xml:space="preserve"> แผนงานสาธารณสุข</w:t>
        </w:r>
        <w:r w:rsidR="00FD7185"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79</w:t>
      </w:r>
    </w:p>
    <w:p w:rsidR="00FD7185" w:rsidRPr="007645C3" w:rsidRDefault="00FD7185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งานบริหารงานทั่วไปเกี่ยวกับสาธารณสุข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/>
        </w:rPr>
        <w:t>79</w:t>
      </w:r>
    </w:p>
    <w:p w:rsidR="00FD7185" w:rsidRPr="007645C3" w:rsidRDefault="00FD7185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งานบริการสาธารณสุขและสาธารณสุขอื่น</w:t>
        </w:r>
        <w:r w:rsidRPr="007645C3">
          <w:rPr>
            <w:rFonts w:ascii="TH SarabunPSK" w:hAnsi="TH SarabunPSK" w:cs="TH SarabunPSK"/>
            <w:webHidden/>
          </w:rPr>
          <w:tab/>
        </w:r>
        <w:r w:rsidR="007645C3" w:rsidRPr="007645C3">
          <w:rPr>
            <w:rFonts w:ascii="TH SarabunPSK" w:hAnsi="TH SarabunPSK" w:cs="TH SarabunPSK" w:hint="cs"/>
            <w:webHidden/>
            <w:cs/>
          </w:rPr>
          <w:t>8</w:t>
        </w:r>
        <w:r w:rsidRPr="007645C3">
          <w:rPr>
            <w:rFonts w:ascii="TH SarabunPSK" w:hAnsi="TH SarabunPSK" w:cs="TH SarabunPSK"/>
            <w:webHidden/>
            <w:cs/>
          </w:rPr>
          <w:t>1</w:t>
        </w:r>
      </w:hyperlink>
    </w:p>
    <w:p w:rsidR="00FD7185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9" w:history="1">
        <w:r w:rsidR="00FD7185" w:rsidRPr="007645C3">
          <w:rPr>
            <w:rStyle w:val="a5"/>
            <w:rFonts w:ascii="TH SarabunPSK" w:hAnsi="TH SarabunPSK" w:cs="TH SarabunPSK"/>
            <w:b/>
            <w:bCs/>
            <w:color w:val="auto"/>
          </w:rPr>
          <w:sym w:font="JS Khunwaias" w:char="F0EF"/>
        </w:r>
        <w:r w:rsidR="00FD7185" w:rsidRPr="007645C3">
          <w:rPr>
            <w:rStyle w:val="a5"/>
            <w:rFonts w:ascii="TH SarabunPSK" w:hAnsi="TH SarabunPSK" w:cs="TH SarabunPSK"/>
            <w:b/>
            <w:bCs/>
            <w:color w:val="auto"/>
            <w:cs/>
          </w:rPr>
          <w:t xml:space="preserve"> แผนงานสังคมสงเคราะห์</w:t>
        </w:r>
        <w:r w:rsidR="00FD7185"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83</w:t>
      </w:r>
    </w:p>
    <w:p w:rsidR="00FD7185" w:rsidRPr="007645C3" w:rsidRDefault="00FD7185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งานสวัสดิการสังคมและสังคมสงเคราะห์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83</w:t>
      </w:r>
    </w:p>
    <w:p w:rsidR="00700338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9" w:history="1">
        <w:r w:rsidR="00700338" w:rsidRPr="007645C3">
          <w:rPr>
            <w:rStyle w:val="a5"/>
            <w:rFonts w:ascii="TH SarabunPSK" w:hAnsi="TH SarabunPSK" w:cs="TH SarabunPSK"/>
            <w:b/>
            <w:bCs/>
            <w:color w:val="auto"/>
          </w:rPr>
          <w:sym w:font="JS Khunwaias" w:char="F0EF"/>
        </w:r>
        <w:r w:rsidR="00700338" w:rsidRPr="007645C3">
          <w:rPr>
            <w:rStyle w:val="a5"/>
            <w:rFonts w:ascii="TH SarabunPSK" w:hAnsi="TH SarabunPSK" w:cs="TH SarabunPSK"/>
            <w:b/>
            <w:bCs/>
            <w:color w:val="auto"/>
            <w:cs/>
          </w:rPr>
          <w:t xml:space="preserve"> แผนงานเคหะชุมชน</w:t>
        </w:r>
        <w:r w:rsidR="00700338"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84</w:t>
      </w:r>
    </w:p>
    <w:p w:rsidR="00700338" w:rsidRPr="007645C3" w:rsidRDefault="00700338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งานบริหารงานทั่วไปเกี่ยวกับเคหะและชุมชน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/>
        </w:rPr>
        <w:t>84</w:t>
      </w:r>
    </w:p>
    <w:p w:rsidR="00700338" w:rsidRPr="007645C3" w:rsidRDefault="00700338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งานไฟฟ้าและถนน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91</w:t>
      </w:r>
    </w:p>
    <w:p w:rsidR="00700338" w:rsidRPr="007645C3" w:rsidRDefault="00700338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งานกำจัดขยะมูลฝอยและสิ่งปฏิกูล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95</w:t>
      </w:r>
    </w:p>
    <w:p w:rsidR="00E62F01" w:rsidRPr="007645C3" w:rsidRDefault="00E62F01" w:rsidP="008B6488">
      <w:pPr>
        <w:shd w:val="clear" w:color="auto" w:fill="FFFFFF" w:themeFill="background1"/>
      </w:pPr>
      <w:bookmarkStart w:id="0" w:name="_GoBack"/>
      <w:bookmarkEnd w:id="0"/>
    </w:p>
    <w:p w:rsidR="000665D1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9" w:history="1">
        <w:r w:rsidR="000665D1" w:rsidRPr="007645C3">
          <w:rPr>
            <w:rStyle w:val="a5"/>
            <w:rFonts w:ascii="TH SarabunPSK" w:hAnsi="TH SarabunPSK" w:cs="TH SarabunPSK"/>
            <w:b/>
            <w:bCs/>
            <w:color w:val="auto"/>
          </w:rPr>
          <w:sym w:font="JS Khunwaias" w:char="F0EF"/>
        </w:r>
        <w:r w:rsidR="000665D1" w:rsidRPr="007645C3">
          <w:rPr>
            <w:rStyle w:val="a5"/>
            <w:rFonts w:ascii="TH SarabunPSK" w:hAnsi="TH SarabunPSK" w:cs="TH SarabunPSK"/>
            <w:b/>
            <w:bCs/>
            <w:color w:val="auto"/>
            <w:cs/>
          </w:rPr>
          <w:t xml:space="preserve"> แผนงานสร้างความเข้มแข็งของชุมชน</w:t>
        </w:r>
        <w:r w:rsidR="000665D1"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97</w:t>
      </w:r>
    </w:p>
    <w:p w:rsidR="000665D1" w:rsidRPr="007645C3" w:rsidRDefault="000665D1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งานส่งเสริมและสนับสนุนความเข้มแข็งของชุมชน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97</w:t>
      </w:r>
    </w:p>
    <w:p w:rsidR="000665D1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9" w:history="1">
        <w:r w:rsidR="000665D1" w:rsidRPr="007645C3">
          <w:rPr>
            <w:rStyle w:val="a5"/>
            <w:rFonts w:ascii="TH SarabunPSK" w:hAnsi="TH SarabunPSK" w:cs="TH SarabunPSK"/>
            <w:b/>
            <w:bCs/>
            <w:color w:val="auto"/>
          </w:rPr>
          <w:sym w:font="JS Khunwaias" w:char="F0EF"/>
        </w:r>
        <w:r w:rsidR="000665D1" w:rsidRPr="007645C3">
          <w:rPr>
            <w:rStyle w:val="a5"/>
            <w:rFonts w:ascii="TH SarabunPSK" w:hAnsi="TH SarabunPSK" w:cs="TH SarabunPSK"/>
            <w:b/>
            <w:bCs/>
            <w:color w:val="auto"/>
            <w:cs/>
          </w:rPr>
          <w:t xml:space="preserve"> แผนงานการศาสนา  วัฒนธรรมและนันทนาการ</w:t>
        </w:r>
        <w:r w:rsidR="000665D1"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99</w:t>
      </w:r>
    </w:p>
    <w:p w:rsidR="000665D1" w:rsidRPr="007645C3" w:rsidRDefault="000665D1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งานกีฬาและนันทนาการ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99</w:t>
      </w:r>
    </w:p>
    <w:p w:rsidR="000665D1" w:rsidRPr="007645C3" w:rsidRDefault="000665D1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งานศาสนาและวัฒนธรรมท้องถิ่น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101</w:t>
      </w:r>
    </w:p>
    <w:p w:rsidR="000665D1" w:rsidRPr="007645C3" w:rsidRDefault="00251C00" w:rsidP="008B6488">
      <w:pPr>
        <w:pStyle w:val="1"/>
        <w:shd w:val="clear" w:color="auto" w:fill="FFFFFF" w:themeFill="background1"/>
        <w:tabs>
          <w:tab w:val="right" w:leader="dot" w:pos="8874"/>
        </w:tabs>
        <w:rPr>
          <w:rFonts w:ascii="TH SarabunPSK" w:hAnsi="TH SarabunPSK" w:cs="TH SarabunPSK"/>
          <w:b w:val="0"/>
          <w:bCs w:val="0"/>
          <w:caps w:val="0"/>
          <w:noProof/>
          <w:sz w:val="32"/>
          <w:szCs w:val="32"/>
        </w:rPr>
      </w:pPr>
      <w:hyperlink w:anchor="_Toc233531737" w:history="1">
        <w:r w:rsidR="000665D1" w:rsidRPr="007645C3">
          <w:rPr>
            <w:rStyle w:val="a5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      ด้านการเศรษฐกิจ</w:t>
        </w:r>
        <w:r w:rsidR="000665D1" w:rsidRPr="007645C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7645C3" w:rsidRPr="007645C3">
        <w:rPr>
          <w:rFonts w:ascii="TH SarabunPSK" w:hAnsi="TH SarabunPSK" w:cs="TH SarabunPSK" w:hint="cs"/>
          <w:b w:val="0"/>
          <w:bCs w:val="0"/>
          <w:caps w:val="0"/>
          <w:noProof/>
          <w:sz w:val="32"/>
          <w:szCs w:val="32"/>
          <w:cs/>
        </w:rPr>
        <w:t>103</w:t>
      </w:r>
    </w:p>
    <w:p w:rsidR="000665D1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9" w:history="1">
        <w:r w:rsidR="000665D1" w:rsidRPr="007645C3">
          <w:rPr>
            <w:rStyle w:val="a5"/>
            <w:rFonts w:ascii="TH SarabunPSK" w:hAnsi="TH SarabunPSK" w:cs="TH SarabunPSK"/>
            <w:b/>
            <w:bCs/>
            <w:color w:val="auto"/>
          </w:rPr>
          <w:sym w:font="JS Khunwaias" w:char="F0EF"/>
        </w:r>
        <w:r w:rsidR="000665D1" w:rsidRPr="007645C3">
          <w:rPr>
            <w:rStyle w:val="a5"/>
            <w:rFonts w:ascii="TH SarabunPSK" w:hAnsi="TH SarabunPSK" w:cs="TH SarabunPSK"/>
            <w:b/>
            <w:bCs/>
            <w:color w:val="auto"/>
            <w:cs/>
          </w:rPr>
          <w:t xml:space="preserve"> แผนงานการเกษตร</w:t>
        </w:r>
        <w:r w:rsidR="000665D1"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103</w:t>
      </w:r>
    </w:p>
    <w:p w:rsidR="000665D1" w:rsidRPr="007645C3" w:rsidRDefault="000665D1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งานส่งเสริมการเกษตร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103</w:t>
      </w:r>
    </w:p>
    <w:p w:rsidR="001B0DDF" w:rsidRPr="007645C3" w:rsidRDefault="00251C00" w:rsidP="008B6488">
      <w:pPr>
        <w:pStyle w:val="1"/>
        <w:shd w:val="clear" w:color="auto" w:fill="FFFFFF" w:themeFill="background1"/>
        <w:tabs>
          <w:tab w:val="right" w:leader="dot" w:pos="8874"/>
        </w:tabs>
        <w:rPr>
          <w:rFonts w:ascii="TH SarabunPSK" w:hAnsi="TH SarabunPSK" w:cs="TH SarabunPSK"/>
          <w:b w:val="0"/>
          <w:bCs w:val="0"/>
          <w:caps w:val="0"/>
          <w:noProof/>
          <w:sz w:val="32"/>
          <w:szCs w:val="32"/>
        </w:rPr>
      </w:pPr>
      <w:hyperlink w:anchor="_Toc233531737" w:history="1">
        <w:r w:rsidR="001B0DDF" w:rsidRPr="007645C3">
          <w:rPr>
            <w:rStyle w:val="a5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      ด้านดำเนินงานอื่น</w:t>
        </w:r>
        <w:r w:rsidR="001B0DDF" w:rsidRPr="007645C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7645C3" w:rsidRPr="007645C3">
        <w:rPr>
          <w:rFonts w:ascii="TH SarabunPSK" w:hAnsi="TH SarabunPSK" w:cs="TH SarabunPSK" w:hint="cs"/>
          <w:b w:val="0"/>
          <w:bCs w:val="0"/>
          <w:caps w:val="0"/>
          <w:noProof/>
          <w:sz w:val="32"/>
          <w:szCs w:val="32"/>
          <w:cs/>
        </w:rPr>
        <w:t>104</w:t>
      </w:r>
    </w:p>
    <w:p w:rsidR="001B0DDF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hyperlink w:anchor="_Toc233531739" w:history="1">
        <w:r w:rsidR="001B0DDF" w:rsidRPr="007645C3">
          <w:rPr>
            <w:rStyle w:val="a5"/>
            <w:rFonts w:ascii="TH SarabunPSK" w:hAnsi="TH SarabunPSK" w:cs="TH SarabunPSK"/>
            <w:b/>
            <w:bCs/>
            <w:color w:val="auto"/>
          </w:rPr>
          <w:sym w:font="JS Khunwaias" w:char="F0EF"/>
        </w:r>
        <w:r w:rsidR="001B0DDF" w:rsidRPr="007645C3">
          <w:rPr>
            <w:rStyle w:val="a5"/>
            <w:rFonts w:ascii="TH SarabunPSK" w:hAnsi="TH SarabunPSK" w:cs="TH SarabunPSK"/>
            <w:b/>
            <w:bCs/>
            <w:color w:val="auto"/>
            <w:cs/>
          </w:rPr>
          <w:t xml:space="preserve"> แผนงานงบกลาง</w:t>
        </w:r>
        <w:r w:rsidR="001B0DDF"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 w:hint="cs"/>
          <w:cs/>
        </w:rPr>
        <w:t>104</w:t>
      </w:r>
    </w:p>
    <w:p w:rsidR="001B0DDF" w:rsidRPr="007645C3" w:rsidRDefault="001B0DDF" w:rsidP="008B6488">
      <w:pPr>
        <w:pStyle w:val="3"/>
        <w:shd w:val="clear" w:color="auto" w:fill="FFFFFF" w:themeFill="background1"/>
        <w:ind w:left="1800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/>
          <w:cs/>
        </w:rPr>
        <w:t xml:space="preserve">- </w:t>
      </w:r>
      <w:hyperlink w:anchor="_Toc233531739" w:history="1">
        <w:r w:rsidRPr="007645C3">
          <w:rPr>
            <w:rStyle w:val="a5"/>
            <w:rFonts w:ascii="TH SarabunPSK" w:hAnsi="TH SarabunPSK" w:cs="TH SarabunPSK"/>
            <w:color w:val="auto"/>
            <w:cs/>
          </w:rPr>
          <w:t>งานงบกลาง</w:t>
        </w:r>
        <w:r w:rsidRPr="007645C3">
          <w:rPr>
            <w:rFonts w:ascii="TH SarabunPSK" w:hAnsi="TH SarabunPSK" w:cs="TH SarabunPSK"/>
            <w:webHidden/>
          </w:rPr>
          <w:tab/>
        </w:r>
      </w:hyperlink>
      <w:r w:rsidR="007645C3" w:rsidRPr="007645C3">
        <w:rPr>
          <w:rFonts w:ascii="TH SarabunPSK" w:hAnsi="TH SarabunPSK" w:cs="TH SarabunPSK"/>
        </w:rPr>
        <w:t>104</w:t>
      </w:r>
    </w:p>
    <w:p w:rsidR="001B0DDF" w:rsidRPr="007645C3" w:rsidRDefault="007645C3" w:rsidP="008B6488">
      <w:pPr>
        <w:pStyle w:val="3"/>
        <w:shd w:val="clear" w:color="auto" w:fill="FFFFFF" w:themeFill="background1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7645C3">
        <w:rPr>
          <w:rFonts w:ascii="TH SarabunPSK" w:hAnsi="TH SarabunPSK" w:cs="TH SarabunPSK" w:hint="cs"/>
          <w:cs/>
        </w:rPr>
        <w:t>เ</w:t>
      </w:r>
      <w:r w:rsidR="001B0DDF" w:rsidRPr="007645C3">
        <w:rPr>
          <w:rFonts w:ascii="TH SarabunPSK" w:hAnsi="TH SarabunPSK" w:cs="TH SarabunPSK"/>
          <w:b/>
          <w:bCs/>
          <w:cs/>
        </w:rPr>
        <w:t>ทศบัญญัติงบประมาณรายจ่าย</w:t>
      </w:r>
      <w:hyperlink w:anchor="_Toc233531735" w:history="1">
        <w:r w:rsidR="001B0DDF" w:rsidRPr="007645C3">
          <w:rPr>
            <w:rFonts w:ascii="TH SarabunPSK" w:hAnsi="TH SarabunPSK" w:cs="TH SarabunPSK"/>
            <w:webHidden/>
          </w:rPr>
          <w:tab/>
        </w:r>
      </w:hyperlink>
      <w:r w:rsidRPr="007645C3">
        <w:rPr>
          <w:rFonts w:ascii="TH SarabunPSK" w:hAnsi="TH SarabunPSK" w:cs="TH SarabunPSK" w:hint="cs"/>
          <w:cs/>
        </w:rPr>
        <w:t>106</w:t>
      </w:r>
    </w:p>
    <w:p w:rsidR="007645C3" w:rsidRPr="007645C3" w:rsidRDefault="007645C3" w:rsidP="008B6488">
      <w:pPr>
        <w:pStyle w:val="3"/>
        <w:shd w:val="clear" w:color="auto" w:fill="FFFFFF" w:themeFill="background1"/>
        <w:rPr>
          <w:rFonts w:ascii="TH SarabunPSK" w:hAnsi="TH SarabunPSK" w:cs="TH SarabunPSK"/>
        </w:rPr>
      </w:pPr>
      <w:r w:rsidRPr="007645C3">
        <w:rPr>
          <w:rFonts w:ascii="TH SarabunPSK" w:hAnsi="TH SarabunPSK" w:cs="TH SarabunPSK" w:hint="cs"/>
          <w:b/>
          <w:bCs/>
          <w:cs/>
        </w:rPr>
        <w:t xml:space="preserve"> แบบรายงานวงเงิน</w:t>
      </w:r>
      <w:hyperlink w:anchor="_Toc233531735" w:history="1">
        <w:r w:rsidRPr="007645C3">
          <w:rPr>
            <w:rFonts w:ascii="TH SarabunPSK" w:hAnsi="TH SarabunPSK" w:cs="TH SarabunPSK"/>
            <w:webHidden/>
          </w:rPr>
          <w:tab/>
        </w:r>
      </w:hyperlink>
      <w:r w:rsidRPr="007645C3">
        <w:rPr>
          <w:rFonts w:ascii="TH SarabunPSK" w:hAnsi="TH SarabunPSK" w:cs="TH SarabunPSK" w:hint="cs"/>
          <w:cs/>
        </w:rPr>
        <w:t>122</w:t>
      </w:r>
    </w:p>
    <w:p w:rsidR="007645C3" w:rsidRPr="007645C3" w:rsidRDefault="007645C3" w:rsidP="008B6488">
      <w:pPr>
        <w:shd w:val="clear" w:color="auto" w:fill="FFFFFF" w:themeFill="background1"/>
      </w:pPr>
    </w:p>
    <w:p w:rsidR="00700338" w:rsidRPr="007645C3" w:rsidRDefault="00700338" w:rsidP="008B6488">
      <w:pPr>
        <w:pStyle w:val="1"/>
        <w:shd w:val="clear" w:color="auto" w:fill="FFFFFF" w:themeFill="background1"/>
        <w:tabs>
          <w:tab w:val="right" w:leader="dot" w:pos="8874"/>
        </w:tabs>
        <w:rPr>
          <w:rFonts w:ascii="TH SarabunPSK" w:hAnsi="TH SarabunPSK" w:cs="TH SarabunPSK"/>
        </w:rPr>
      </w:pPr>
    </w:p>
    <w:p w:rsidR="002A3298" w:rsidRPr="007645C3" w:rsidRDefault="002A3298" w:rsidP="008B6488">
      <w:pPr>
        <w:shd w:val="clear" w:color="auto" w:fill="FFFFFF" w:themeFill="background1"/>
        <w:rPr>
          <w:rFonts w:ascii="TH SarabunPSK" w:hAnsi="TH SarabunPSK" w:cs="TH SarabunPSK"/>
        </w:rPr>
      </w:pPr>
    </w:p>
    <w:p w:rsidR="002A3298" w:rsidRPr="007645C3" w:rsidRDefault="002A3298" w:rsidP="008B6488">
      <w:pPr>
        <w:shd w:val="clear" w:color="auto" w:fill="FFFFFF" w:themeFill="background1"/>
        <w:rPr>
          <w:rFonts w:ascii="TH SarabunPSK" w:hAnsi="TH SarabunPSK" w:cs="TH SarabunPSK"/>
        </w:rPr>
      </w:pPr>
    </w:p>
    <w:p w:rsidR="00613D5C" w:rsidRPr="007645C3" w:rsidRDefault="00613D5C" w:rsidP="008B6488">
      <w:pPr>
        <w:pStyle w:val="1"/>
        <w:shd w:val="clear" w:color="auto" w:fill="FFFFFF" w:themeFill="background1"/>
        <w:tabs>
          <w:tab w:val="right" w:leader="dot" w:pos="8874"/>
        </w:tabs>
        <w:rPr>
          <w:rStyle w:val="a5"/>
          <w:rFonts w:ascii="TH SarabunPSK" w:hAnsi="TH SarabunPSK" w:cs="TH SarabunPSK"/>
          <w:noProof/>
          <w:color w:val="auto"/>
          <w:sz w:val="32"/>
          <w:szCs w:val="32"/>
        </w:rPr>
      </w:pPr>
    </w:p>
    <w:p w:rsidR="00613D5C" w:rsidRPr="007645C3" w:rsidRDefault="00613D5C" w:rsidP="008B6488">
      <w:pPr>
        <w:shd w:val="clear" w:color="auto" w:fill="FFFFFF" w:themeFill="background1"/>
        <w:rPr>
          <w:rFonts w:ascii="TH SarabunPSK" w:hAnsi="TH SarabunPSK" w:cs="TH SarabunPSK"/>
        </w:rPr>
      </w:pPr>
    </w:p>
    <w:p w:rsidR="00613D5C" w:rsidRPr="007645C3" w:rsidRDefault="00251C00" w:rsidP="008B6488">
      <w:pPr>
        <w:pStyle w:val="1"/>
        <w:shd w:val="clear" w:color="auto" w:fill="FFFFFF" w:themeFill="background1"/>
        <w:tabs>
          <w:tab w:val="right" w:leader="dot" w:pos="8874"/>
        </w:tabs>
        <w:rPr>
          <w:rFonts w:ascii="TH SarabunPSK" w:hAnsi="TH SarabunPSK" w:cs="TH SarabunPSK"/>
          <w:b w:val="0"/>
          <w:bCs w:val="0"/>
          <w:caps w:val="0"/>
          <w:noProof/>
          <w:sz w:val="32"/>
          <w:szCs w:val="32"/>
        </w:rPr>
      </w:pPr>
      <w:hyperlink w:anchor="_Toc233531750" w:history="1"/>
    </w:p>
    <w:p w:rsidR="00613D5C" w:rsidRPr="007645C3" w:rsidRDefault="00251C00" w:rsidP="008B6488">
      <w:pPr>
        <w:pStyle w:val="3"/>
        <w:shd w:val="clear" w:color="auto" w:fill="FFFFFF" w:themeFill="background1"/>
        <w:rPr>
          <w:rFonts w:ascii="TH SarabunPSK" w:hAnsi="TH SarabunPSK" w:cs="TH SarabunPSK"/>
          <w:cs/>
        </w:rPr>
      </w:pPr>
      <w:r w:rsidRPr="007645C3">
        <w:rPr>
          <w:rFonts w:ascii="TH SarabunPSK" w:hAnsi="TH SarabunPSK" w:cs="TH SarabunPSK"/>
        </w:rPr>
        <w:fldChar w:fldCharType="end"/>
      </w:r>
    </w:p>
    <w:p w:rsidR="00465D71" w:rsidRPr="00E62F01" w:rsidRDefault="00465D71" w:rsidP="00465D7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sectPr w:rsidR="00465D71" w:rsidRPr="00E62F01" w:rsidSect="002A3298">
      <w:pgSz w:w="11906" w:h="16838" w:code="9"/>
      <w:pgMar w:top="1843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Khunwaia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220D"/>
    <w:multiLevelType w:val="multilevel"/>
    <w:tmpl w:val="E0B07FC4"/>
    <w:lvl w:ilvl="0">
      <w:start w:val="1"/>
      <w:numFmt w:val="decimal"/>
      <w:lvlText w:val="%1."/>
      <w:lvlJc w:val="left"/>
      <w:pPr>
        <w:ind w:left="630" w:hanging="360"/>
      </w:pPr>
      <w:rPr>
        <w:rFonts w:ascii="TH Niramit AS" w:eastAsia="Times New Roman" w:hAnsi="TH Niramit AS" w:cs="TH Niramit AS"/>
        <w:b w:val="0"/>
        <w:bCs/>
      </w:rPr>
    </w:lvl>
    <w:lvl w:ilvl="1">
      <w:start w:val="3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1">
    <w:nsid w:val="7A781FBD"/>
    <w:multiLevelType w:val="hybridMultilevel"/>
    <w:tmpl w:val="72B627AE"/>
    <w:lvl w:ilvl="0" w:tplc="A964DBA8"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65D71"/>
    <w:rsid w:val="000665D1"/>
    <w:rsid w:val="001441DC"/>
    <w:rsid w:val="001551C0"/>
    <w:rsid w:val="0015577E"/>
    <w:rsid w:val="001761B3"/>
    <w:rsid w:val="001B0DDF"/>
    <w:rsid w:val="001C3FA3"/>
    <w:rsid w:val="002064FE"/>
    <w:rsid w:val="00221D19"/>
    <w:rsid w:val="00251C00"/>
    <w:rsid w:val="00291AFA"/>
    <w:rsid w:val="002A3298"/>
    <w:rsid w:val="002C3097"/>
    <w:rsid w:val="00345D77"/>
    <w:rsid w:val="003B62B1"/>
    <w:rsid w:val="00453B41"/>
    <w:rsid w:val="00465D71"/>
    <w:rsid w:val="00493469"/>
    <w:rsid w:val="00541395"/>
    <w:rsid w:val="00610AF3"/>
    <w:rsid w:val="00613D5C"/>
    <w:rsid w:val="0061705E"/>
    <w:rsid w:val="00661B64"/>
    <w:rsid w:val="00700338"/>
    <w:rsid w:val="00706322"/>
    <w:rsid w:val="00752D34"/>
    <w:rsid w:val="007645C3"/>
    <w:rsid w:val="008B6488"/>
    <w:rsid w:val="00A26127"/>
    <w:rsid w:val="00B23B48"/>
    <w:rsid w:val="00B3060B"/>
    <w:rsid w:val="00B81E12"/>
    <w:rsid w:val="00C36252"/>
    <w:rsid w:val="00C56E88"/>
    <w:rsid w:val="00CE3EB2"/>
    <w:rsid w:val="00D22EE6"/>
    <w:rsid w:val="00E62F01"/>
    <w:rsid w:val="00E9277E"/>
    <w:rsid w:val="00EB58B7"/>
    <w:rsid w:val="00ED4D01"/>
    <w:rsid w:val="00F51480"/>
    <w:rsid w:val="00F664F0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7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C3FA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8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1480"/>
    <w:rPr>
      <w:rFonts w:ascii="Tahoma" w:eastAsia="Times New Roman" w:hAnsi="Tahoma" w:cs="Angsana New"/>
      <w:sz w:val="16"/>
      <w:szCs w:val="20"/>
    </w:rPr>
  </w:style>
  <w:style w:type="paragraph" w:styleId="3">
    <w:name w:val="toc 3"/>
    <w:basedOn w:val="a"/>
    <w:next w:val="a"/>
    <w:autoRedefine/>
    <w:uiPriority w:val="39"/>
    <w:rsid w:val="00613D5C"/>
    <w:pPr>
      <w:tabs>
        <w:tab w:val="right" w:leader="dot" w:pos="8874"/>
      </w:tabs>
      <w:ind w:left="640"/>
    </w:pPr>
    <w:rPr>
      <w:rFonts w:ascii="TH NiramitIT๙" w:hAnsi="TH NiramitIT๙" w:cs="TH NiramitIT๙"/>
      <w:noProof/>
    </w:rPr>
  </w:style>
  <w:style w:type="paragraph" w:styleId="1">
    <w:name w:val="toc 1"/>
    <w:basedOn w:val="a"/>
    <w:next w:val="a"/>
    <w:autoRedefine/>
    <w:uiPriority w:val="39"/>
    <w:rsid w:val="00613D5C"/>
    <w:pPr>
      <w:spacing w:before="120" w:after="120"/>
    </w:pPr>
    <w:rPr>
      <w:rFonts w:ascii="Calibri" w:hAnsi="Calibri"/>
      <w:b/>
      <w:bCs/>
      <w:caps/>
      <w:sz w:val="20"/>
      <w:szCs w:val="23"/>
    </w:rPr>
  </w:style>
  <w:style w:type="character" w:styleId="a5">
    <w:name w:val="Hyperlink"/>
    <w:basedOn w:val="a0"/>
    <w:uiPriority w:val="99"/>
    <w:rsid w:val="00613D5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2A3298"/>
    <w:pPr>
      <w:tabs>
        <w:tab w:val="right" w:leader="dot" w:pos="8874"/>
      </w:tabs>
      <w:ind w:left="320"/>
    </w:pPr>
    <w:rPr>
      <w:rFonts w:ascii="TH Niramit AS" w:hAnsi="TH Niramit AS" w:cs="TH Niramit AS"/>
      <w:smallCaps/>
    </w:rPr>
  </w:style>
  <w:style w:type="character" w:customStyle="1" w:styleId="40">
    <w:name w:val="หัวเรื่อง 4 อักขระ"/>
    <w:basedOn w:val="a0"/>
    <w:link w:val="4"/>
    <w:uiPriority w:val="9"/>
    <w:rsid w:val="001C3FA3"/>
    <w:rPr>
      <w:rFonts w:ascii="Calibri" w:eastAsia="Times New Roman" w:hAnsi="Calibri" w:cs="Cordia New"/>
      <w:b/>
      <w:bCs/>
      <w:sz w:val="28"/>
      <w:szCs w:val="35"/>
    </w:rPr>
  </w:style>
  <w:style w:type="paragraph" w:styleId="a6">
    <w:name w:val="Body Text"/>
    <w:basedOn w:val="a"/>
    <w:link w:val="a7"/>
    <w:rsid w:val="001C3FA3"/>
    <w:rPr>
      <w:rFonts w:ascii="Cordia New" w:eastAsia="Cordia New" w:hAnsi="Cordia New" w:cs="AngsanaUPC"/>
    </w:rPr>
  </w:style>
  <w:style w:type="character" w:customStyle="1" w:styleId="a7">
    <w:name w:val="เนื้อความ อักขระ"/>
    <w:basedOn w:val="a0"/>
    <w:link w:val="a6"/>
    <w:rsid w:val="001C3FA3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Asrock Com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Corporate Edition</cp:lastModifiedBy>
  <cp:revision>30</cp:revision>
  <cp:lastPrinted>2015-06-22T07:26:00Z</cp:lastPrinted>
  <dcterms:created xsi:type="dcterms:W3CDTF">2015-04-17T04:22:00Z</dcterms:created>
  <dcterms:modified xsi:type="dcterms:W3CDTF">2015-08-11T07:29:00Z</dcterms:modified>
</cp:coreProperties>
</file>