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28" w:rsidRPr="00181228" w:rsidRDefault="00181228" w:rsidP="0026763D">
      <w:pPr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</w:p>
    <w:p w:rsidR="00E07821" w:rsidRPr="00181228" w:rsidRDefault="0026763D" w:rsidP="0026763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181228">
        <w:rPr>
          <w:rFonts w:ascii="TH SarabunIT๙" w:hAnsi="TH SarabunIT๙" w:cs="TH SarabunIT๙"/>
          <w:b/>
          <w:bCs/>
          <w:sz w:val="72"/>
          <w:szCs w:val="72"/>
          <w:cs/>
        </w:rPr>
        <w:t>การกวนยา</w:t>
      </w:r>
      <w:proofErr w:type="spellStart"/>
      <w:r w:rsidRPr="00181228">
        <w:rPr>
          <w:rFonts w:ascii="TH SarabunIT๙" w:hAnsi="TH SarabunIT๙" w:cs="TH SarabunIT๙"/>
          <w:b/>
          <w:bCs/>
          <w:sz w:val="72"/>
          <w:szCs w:val="72"/>
          <w:cs/>
        </w:rPr>
        <w:t>หนม</w:t>
      </w:r>
      <w:proofErr w:type="spellEnd"/>
      <w:r w:rsidRPr="00181228">
        <w:rPr>
          <w:rFonts w:ascii="TH SarabunIT๙" w:hAnsi="TH SarabunIT๙" w:cs="TH SarabunIT๙"/>
          <w:b/>
          <w:bCs/>
          <w:sz w:val="72"/>
          <w:szCs w:val="72"/>
          <w:cs/>
        </w:rPr>
        <w:t>(กา</w:t>
      </w:r>
      <w:proofErr w:type="spellStart"/>
      <w:r w:rsidRPr="00181228">
        <w:rPr>
          <w:rFonts w:ascii="TH SarabunIT๙" w:hAnsi="TH SarabunIT๙" w:cs="TH SarabunIT๙"/>
          <w:b/>
          <w:bCs/>
          <w:sz w:val="72"/>
          <w:szCs w:val="72"/>
          <w:cs/>
        </w:rPr>
        <w:t>ละแม</w:t>
      </w:r>
      <w:proofErr w:type="spellEnd"/>
      <w:r w:rsidRPr="00181228">
        <w:rPr>
          <w:rFonts w:ascii="TH SarabunIT๙" w:hAnsi="TH SarabunIT๙" w:cs="TH SarabunIT๙"/>
          <w:b/>
          <w:bCs/>
          <w:sz w:val="72"/>
          <w:szCs w:val="72"/>
          <w:cs/>
        </w:rPr>
        <w:t>)</w:t>
      </w:r>
    </w:p>
    <w:p w:rsidR="0026763D" w:rsidRPr="00181228" w:rsidRDefault="0026763D" w:rsidP="0026763D">
      <w:pPr>
        <w:rPr>
          <w:rFonts w:ascii="TH SarabunIT๙" w:hAnsi="TH SarabunIT๙" w:cs="TH SarabunIT๙"/>
          <w:sz w:val="32"/>
          <w:szCs w:val="32"/>
        </w:rPr>
      </w:pPr>
      <w:r w:rsidRPr="00181228">
        <w:rPr>
          <w:rFonts w:ascii="TH SarabunIT๙" w:hAnsi="TH SarabunIT๙" w:cs="TH SarabunIT๙"/>
          <w:cs/>
        </w:rPr>
        <w:tab/>
      </w:r>
      <w:r w:rsidRPr="00181228">
        <w:rPr>
          <w:rFonts w:ascii="TH SarabunIT๙" w:hAnsi="TH SarabunIT๙" w:cs="TH SarabunIT๙"/>
          <w:sz w:val="32"/>
          <w:szCs w:val="32"/>
          <w:cs/>
        </w:rPr>
        <w:tab/>
        <w:t>ชาวภาคใต้สำหรับเลี้ยงแขกที่มาร่วมงาน เช่น งานแต่งงาน งานบวชนาค งานเดือนสิบ ฯลฯ กล่าวกันว่างานใดเลี้ยงยา</w:t>
      </w:r>
      <w:proofErr w:type="spellStart"/>
      <w:r w:rsidRPr="00181228">
        <w:rPr>
          <w:rFonts w:ascii="TH SarabunIT๙" w:hAnsi="TH SarabunIT๙" w:cs="TH SarabunIT๙"/>
          <w:sz w:val="32"/>
          <w:szCs w:val="32"/>
          <w:cs/>
        </w:rPr>
        <w:t>หนม</w:t>
      </w:r>
      <w:proofErr w:type="spellEnd"/>
      <w:r w:rsidRPr="00181228">
        <w:rPr>
          <w:rFonts w:ascii="TH SarabunIT๙" w:hAnsi="TH SarabunIT๙" w:cs="TH SarabunIT๙"/>
          <w:sz w:val="32"/>
          <w:szCs w:val="32"/>
          <w:cs/>
        </w:rPr>
        <w:t>ถือว่าเป็นงานใหญ่มาก เพราะการกวนยา</w:t>
      </w:r>
      <w:proofErr w:type="spellStart"/>
      <w:r w:rsidRPr="00181228">
        <w:rPr>
          <w:rFonts w:ascii="TH SarabunIT๙" w:hAnsi="TH SarabunIT๙" w:cs="TH SarabunIT๙"/>
          <w:sz w:val="32"/>
          <w:szCs w:val="32"/>
          <w:cs/>
        </w:rPr>
        <w:t>หนม</w:t>
      </w:r>
      <w:proofErr w:type="spellEnd"/>
      <w:r w:rsidRPr="00181228">
        <w:rPr>
          <w:rFonts w:ascii="TH SarabunIT๙" w:hAnsi="TH SarabunIT๙" w:cs="TH SarabunIT๙"/>
          <w:sz w:val="32"/>
          <w:szCs w:val="32"/>
          <w:cs/>
        </w:rPr>
        <w:t>ต้องใช้คนจำนวนมาก ยา</w:t>
      </w:r>
      <w:proofErr w:type="spellStart"/>
      <w:r w:rsidRPr="00181228">
        <w:rPr>
          <w:rFonts w:ascii="TH SarabunIT๙" w:hAnsi="TH SarabunIT๙" w:cs="TH SarabunIT๙"/>
          <w:sz w:val="32"/>
          <w:szCs w:val="32"/>
          <w:cs/>
        </w:rPr>
        <w:t>หนม</w:t>
      </w:r>
      <w:proofErr w:type="spellEnd"/>
      <w:r w:rsidRPr="00181228">
        <w:rPr>
          <w:rFonts w:ascii="TH SarabunIT๙" w:hAnsi="TH SarabunIT๙" w:cs="TH SarabunIT๙"/>
          <w:sz w:val="32"/>
          <w:szCs w:val="32"/>
          <w:cs/>
        </w:rPr>
        <w:t xml:space="preserve">จึงมีศักดิ์ศรีสูงกว่าขนมประเภทอื่นๆ และดูคล้ายกับ </w:t>
      </w:r>
      <w:r w:rsidRPr="00181228">
        <w:rPr>
          <w:rFonts w:ascii="TH SarabunIT๙" w:hAnsi="TH SarabunIT๙" w:cs="TH SarabunIT๙"/>
          <w:sz w:val="32"/>
          <w:szCs w:val="32"/>
        </w:rPr>
        <w:t>“</w:t>
      </w:r>
      <w:r w:rsidRPr="00181228">
        <w:rPr>
          <w:rFonts w:ascii="TH SarabunIT๙" w:hAnsi="TH SarabunIT๙" w:cs="TH SarabunIT๙"/>
          <w:sz w:val="32"/>
          <w:szCs w:val="32"/>
          <w:cs/>
        </w:rPr>
        <w:t>กา</w:t>
      </w:r>
      <w:proofErr w:type="spellStart"/>
      <w:r w:rsidRPr="00181228">
        <w:rPr>
          <w:rFonts w:ascii="TH SarabunIT๙" w:hAnsi="TH SarabunIT๙" w:cs="TH SarabunIT๙"/>
          <w:sz w:val="32"/>
          <w:szCs w:val="32"/>
          <w:cs/>
        </w:rPr>
        <w:t>ละแม</w:t>
      </w:r>
      <w:proofErr w:type="spellEnd"/>
      <w:r w:rsidRPr="00181228">
        <w:rPr>
          <w:rFonts w:ascii="TH SarabunIT๙" w:hAnsi="TH SarabunIT๙" w:cs="TH SarabunIT๙"/>
          <w:sz w:val="32"/>
          <w:szCs w:val="32"/>
        </w:rPr>
        <w:t xml:space="preserve">” </w:t>
      </w:r>
      <w:r w:rsidRPr="00181228">
        <w:rPr>
          <w:rFonts w:ascii="TH SarabunIT๙" w:hAnsi="TH SarabunIT๙" w:cs="TH SarabunIT๙"/>
          <w:sz w:val="32"/>
          <w:szCs w:val="32"/>
          <w:cs/>
        </w:rPr>
        <w:t xml:space="preserve">แถวภาคอื่นๆ </w:t>
      </w:r>
    </w:p>
    <w:p w:rsidR="0026763D" w:rsidRPr="00181228" w:rsidRDefault="00181228" w:rsidP="0026763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3111500</wp:posOffset>
            </wp:positionH>
            <wp:positionV relativeFrom="paragraph">
              <wp:posOffset>2049780</wp:posOffset>
            </wp:positionV>
            <wp:extent cx="2842895" cy="2846070"/>
            <wp:effectExtent l="19050" t="0" r="0" b="0"/>
            <wp:wrapNone/>
            <wp:docPr id="4" name="Picture 4" descr="C:\Users\Administrator\Desktop\LPA 60\ภูมิปัญญาท้องถิ่น\ภูมิปัญญาชาวบ้าน_๑๗๐๖๑๓_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LPA 60\ภูมิปัญญาท้องถิ่น\ภูมิปัญญาชาวบ้าน_๑๗๐๖๑๓_01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284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-363220</wp:posOffset>
            </wp:positionH>
            <wp:positionV relativeFrom="paragraph">
              <wp:posOffset>1978025</wp:posOffset>
            </wp:positionV>
            <wp:extent cx="2907030" cy="2917825"/>
            <wp:effectExtent l="19050" t="0" r="7620" b="0"/>
            <wp:wrapSquare wrapText="bothSides"/>
            <wp:docPr id="1" name="Picture 1" descr="C:\Users\Administrator\Desktop\LPA 60\ภูมิปัญญาท้องถิ่น\ภูมิปัญญาชาวบ้าน_๑๗๐๖๑๓_012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PA 60\ภูมิปัญญาท้องถิ่น\ภูมิปัญญาชาวบ้าน_๑๗๐๖๑๓_0124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63D" w:rsidRPr="00181228">
        <w:rPr>
          <w:rFonts w:ascii="TH SarabunIT๙" w:hAnsi="TH SarabunIT๙" w:cs="TH SarabunIT๙"/>
          <w:sz w:val="32"/>
          <w:szCs w:val="32"/>
          <w:cs/>
        </w:rPr>
        <w:tab/>
      </w:r>
      <w:r w:rsidR="0026763D" w:rsidRPr="00181228">
        <w:rPr>
          <w:rFonts w:ascii="TH SarabunIT๙" w:hAnsi="TH SarabunIT๙" w:cs="TH SarabunIT๙"/>
          <w:sz w:val="32"/>
          <w:szCs w:val="32"/>
          <w:cs/>
        </w:rPr>
        <w:tab/>
        <w:t>ซึ่งการกวนยา</w:t>
      </w:r>
      <w:proofErr w:type="spellStart"/>
      <w:r w:rsidR="0026763D" w:rsidRPr="00181228">
        <w:rPr>
          <w:rFonts w:ascii="TH SarabunIT๙" w:hAnsi="TH SarabunIT๙" w:cs="TH SarabunIT๙"/>
          <w:sz w:val="32"/>
          <w:szCs w:val="32"/>
          <w:cs/>
        </w:rPr>
        <w:t>หนม</w:t>
      </w:r>
      <w:proofErr w:type="spellEnd"/>
      <w:r w:rsidR="0026763D" w:rsidRPr="00181228">
        <w:rPr>
          <w:rFonts w:ascii="TH SarabunIT๙" w:hAnsi="TH SarabunIT๙" w:cs="TH SarabunIT๙"/>
          <w:sz w:val="32"/>
          <w:szCs w:val="32"/>
          <w:cs/>
        </w:rPr>
        <w:t>เป็นภูมิปัญญาชาวบ้านที่มีมาช้านาน โดยญาติพี่น้อง จะมารวมตัวกันช่วยกันคนละไม้คนละมือเพื่อจะกวนยา</w:t>
      </w:r>
      <w:proofErr w:type="spellStart"/>
      <w:r w:rsidR="0026763D" w:rsidRPr="00181228">
        <w:rPr>
          <w:rFonts w:ascii="TH SarabunIT๙" w:hAnsi="TH SarabunIT๙" w:cs="TH SarabunIT๙"/>
          <w:sz w:val="32"/>
          <w:szCs w:val="32"/>
          <w:cs/>
        </w:rPr>
        <w:t>หนม</w:t>
      </w:r>
      <w:proofErr w:type="spellEnd"/>
      <w:r w:rsidR="0026763D" w:rsidRPr="00181228">
        <w:rPr>
          <w:rFonts w:ascii="TH SarabunIT๙" w:hAnsi="TH SarabunIT๙" w:cs="TH SarabunIT๙"/>
          <w:sz w:val="32"/>
          <w:szCs w:val="32"/>
          <w:cs/>
        </w:rPr>
        <w:t xml:space="preserve"> นำไปถวายพระ และยังสามารถสร้างรายได้ให้ชุมชนอีกด้วย โดยเป็นภาพ การกวน</w:t>
      </w:r>
      <w:proofErr w:type="spellStart"/>
      <w:r w:rsidR="0026763D" w:rsidRPr="00181228">
        <w:rPr>
          <w:rFonts w:ascii="TH SarabunIT๙" w:hAnsi="TH SarabunIT๙" w:cs="TH SarabunIT๙"/>
          <w:sz w:val="32"/>
          <w:szCs w:val="32"/>
          <w:cs/>
        </w:rPr>
        <w:t>ยาหยม</w:t>
      </w:r>
      <w:proofErr w:type="spellEnd"/>
      <w:r w:rsidR="0026763D" w:rsidRPr="00181228">
        <w:rPr>
          <w:rFonts w:ascii="TH SarabunIT๙" w:hAnsi="TH SarabunIT๙" w:cs="TH SarabunIT๙"/>
          <w:sz w:val="32"/>
          <w:szCs w:val="32"/>
          <w:cs/>
        </w:rPr>
        <w:t xml:space="preserve"> ของกลุ่มชาวบ้าน หมู่ที่ 9 อำเภอ</w:t>
      </w:r>
      <w:proofErr w:type="spellStart"/>
      <w:r w:rsidR="0026763D" w:rsidRPr="00181228">
        <w:rPr>
          <w:rFonts w:ascii="TH SarabunIT๙" w:hAnsi="TH SarabunIT๙" w:cs="TH SarabunIT๙"/>
          <w:sz w:val="32"/>
          <w:szCs w:val="32"/>
          <w:cs/>
        </w:rPr>
        <w:t>กาญ</w:t>
      </w:r>
      <w:proofErr w:type="spellEnd"/>
      <w:r w:rsidR="0026763D" w:rsidRPr="00181228">
        <w:rPr>
          <w:rFonts w:ascii="TH SarabunIT๙" w:hAnsi="TH SarabunIT๙" w:cs="TH SarabunIT๙"/>
          <w:sz w:val="32"/>
          <w:szCs w:val="32"/>
          <w:cs/>
        </w:rPr>
        <w:t>จนดิษฐ์ จังหวัดสุราษฎร์ธานี</w:t>
      </w:r>
    </w:p>
    <w:sectPr w:rsidR="0026763D" w:rsidRPr="00181228" w:rsidSect="003E0D48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26763D"/>
    <w:rsid w:val="00104BE3"/>
    <w:rsid w:val="00181228"/>
    <w:rsid w:val="0026763D"/>
    <w:rsid w:val="003E0D48"/>
    <w:rsid w:val="00E0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63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04B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04BE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2017-06-13T11:28:00Z</dcterms:created>
  <dcterms:modified xsi:type="dcterms:W3CDTF">2017-06-13T12:02:00Z</dcterms:modified>
</cp:coreProperties>
</file>